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42D" w:rsidRDefault="0089542D" w:rsidP="0089542D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 для направления экспертных заключений: 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goskomjust@bashkortostan.ru</w:t>
        </w:r>
      </w:hyperlink>
      <w:r>
        <w:rPr>
          <w:rStyle w:val="a3"/>
          <w:rFonts w:ascii="Times New Roman" w:hAnsi="Times New Roman" w:cs="Times New Roman"/>
          <w:sz w:val="28"/>
          <w:szCs w:val="28"/>
        </w:rPr>
        <w:t>.</w:t>
      </w:r>
    </w:p>
    <w:p w:rsidR="00E0085D" w:rsidRDefault="0089542D" w:rsidP="0089542D">
      <w:pPr>
        <w:widowControl w:val="0"/>
        <w:tabs>
          <w:tab w:val="left" w:pos="15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28"/>
          <w:szCs w:val="28"/>
        </w:rPr>
        <w:t>Дата начала и окончания приема заключений по результатам независимой антикоррупционной экспертизы: с 1 апреля 2016 года по 11 апреля 2016 года.</w:t>
      </w:r>
      <w:r w:rsidR="00E0085D" w:rsidRPr="00D17872">
        <w:rPr>
          <w:rFonts w:ascii="Times New Roman" w:hAnsi="Times New Roman" w:cs="Times New Roman"/>
          <w:sz w:val="30"/>
          <w:szCs w:val="30"/>
        </w:rPr>
        <w:tab/>
      </w:r>
    </w:p>
    <w:p w:rsidR="00E0085D" w:rsidRDefault="00E0085D" w:rsidP="00E0085D">
      <w:pPr>
        <w:widowControl w:val="0"/>
        <w:tabs>
          <w:tab w:val="left" w:pos="15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E0085D" w:rsidRDefault="00E0085D" w:rsidP="00E0085D">
      <w:pPr>
        <w:widowControl w:val="0"/>
        <w:tabs>
          <w:tab w:val="left" w:pos="15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E0085D" w:rsidRDefault="0089542D" w:rsidP="0089542D">
      <w:pPr>
        <w:widowControl w:val="0"/>
        <w:tabs>
          <w:tab w:val="left" w:pos="15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ПРОЕКТ</w:t>
      </w:r>
    </w:p>
    <w:p w:rsidR="00B02EC3" w:rsidRDefault="00B02EC3" w:rsidP="00E0085D">
      <w:pPr>
        <w:widowControl w:val="0"/>
        <w:tabs>
          <w:tab w:val="left" w:pos="15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E0085D" w:rsidRDefault="00E0085D" w:rsidP="00E0085D">
      <w:pPr>
        <w:widowControl w:val="0"/>
        <w:tabs>
          <w:tab w:val="left" w:pos="15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E0085D" w:rsidRDefault="00E0085D" w:rsidP="00E0085D">
      <w:pPr>
        <w:widowControl w:val="0"/>
        <w:tabs>
          <w:tab w:val="left" w:pos="15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B3700" w:rsidRDefault="005B3700" w:rsidP="00E0085D">
      <w:pPr>
        <w:widowControl w:val="0"/>
        <w:tabs>
          <w:tab w:val="left" w:pos="15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E0085D" w:rsidRDefault="00E0085D" w:rsidP="00E0085D">
      <w:pPr>
        <w:widowControl w:val="0"/>
        <w:tabs>
          <w:tab w:val="left" w:pos="15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E0085D" w:rsidRDefault="00E0085D" w:rsidP="00E0085D">
      <w:pPr>
        <w:widowControl w:val="0"/>
        <w:tabs>
          <w:tab w:val="left" w:pos="15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B02EC3" w:rsidRPr="00D17872" w:rsidRDefault="00B02EC3" w:rsidP="00E0085D">
      <w:pPr>
        <w:widowControl w:val="0"/>
        <w:tabs>
          <w:tab w:val="left" w:pos="15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E0085D" w:rsidRPr="00D17872" w:rsidRDefault="00E0085D" w:rsidP="00E008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О внесении изменений в </w:t>
      </w:r>
      <w:r w:rsidR="0068765F">
        <w:rPr>
          <w:rFonts w:ascii="Times New Roman" w:hAnsi="Times New Roman" w:cs="Times New Roman"/>
          <w:b/>
          <w:sz w:val="30"/>
          <w:szCs w:val="30"/>
        </w:rPr>
        <w:t>некоторые решения</w:t>
      </w:r>
      <w:r>
        <w:rPr>
          <w:rFonts w:ascii="Times New Roman" w:hAnsi="Times New Roman" w:cs="Times New Roman"/>
          <w:b/>
          <w:sz w:val="30"/>
          <w:szCs w:val="30"/>
        </w:rPr>
        <w:t xml:space="preserve"> Правительства</w:t>
      </w:r>
    </w:p>
    <w:p w:rsidR="00E0085D" w:rsidRPr="00D17872" w:rsidRDefault="00E0085D" w:rsidP="00E008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D17872">
        <w:rPr>
          <w:rFonts w:ascii="Times New Roman" w:hAnsi="Times New Roman" w:cs="Times New Roman"/>
          <w:b/>
          <w:sz w:val="30"/>
          <w:szCs w:val="30"/>
        </w:rPr>
        <w:t xml:space="preserve">Республики Башкортостан </w:t>
      </w:r>
    </w:p>
    <w:p w:rsidR="00E0085D" w:rsidRDefault="00E0085D" w:rsidP="00E008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E213D4" w:rsidRPr="00D17872" w:rsidRDefault="00E213D4" w:rsidP="00E008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E0085D" w:rsidRPr="00D17872" w:rsidRDefault="00E0085D" w:rsidP="00E008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D17872">
        <w:rPr>
          <w:rFonts w:ascii="Times New Roman" w:hAnsi="Times New Roman" w:cs="Times New Roman"/>
          <w:sz w:val="30"/>
          <w:szCs w:val="30"/>
        </w:rPr>
        <w:t xml:space="preserve">Правительство Республики Башкортостан </w:t>
      </w:r>
      <w:r w:rsidRPr="00D17872">
        <w:rPr>
          <w:rFonts w:ascii="Times New Roman" w:hAnsi="Times New Roman" w:cs="Times New Roman"/>
          <w:caps/>
          <w:sz w:val="30"/>
          <w:szCs w:val="30"/>
        </w:rPr>
        <w:t>постановляет</w:t>
      </w:r>
      <w:r w:rsidRPr="00D17872">
        <w:rPr>
          <w:rFonts w:ascii="Times New Roman" w:hAnsi="Times New Roman" w:cs="Times New Roman"/>
          <w:sz w:val="30"/>
          <w:szCs w:val="30"/>
        </w:rPr>
        <w:t>:</w:t>
      </w:r>
    </w:p>
    <w:p w:rsidR="00E0085D" w:rsidRPr="0043038E" w:rsidRDefault="00E0085D" w:rsidP="00E008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Утвердить при</w:t>
      </w:r>
      <w:r w:rsidR="0048291C">
        <w:rPr>
          <w:rFonts w:ascii="Times New Roman" w:hAnsi="Times New Roman" w:cs="Times New Roman"/>
          <w:sz w:val="30"/>
          <w:szCs w:val="30"/>
        </w:rPr>
        <w:t>лагаемые изменения, вносимые в некоторые решения</w:t>
      </w:r>
      <w:r>
        <w:rPr>
          <w:rFonts w:ascii="Times New Roman" w:hAnsi="Times New Roman" w:cs="Times New Roman"/>
          <w:sz w:val="30"/>
          <w:szCs w:val="30"/>
        </w:rPr>
        <w:t xml:space="preserve"> Правительства Республики Башкортостан.</w:t>
      </w:r>
    </w:p>
    <w:p w:rsidR="00E0085D" w:rsidRDefault="00E0085D" w:rsidP="00E008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213D4" w:rsidRPr="00D17872" w:rsidRDefault="00E213D4" w:rsidP="00E008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0085D" w:rsidRPr="00D17872" w:rsidRDefault="00E0085D" w:rsidP="00E008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0085D" w:rsidRPr="00D17872" w:rsidRDefault="005C337B" w:rsidP="00E008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Премьер-министр</w:t>
      </w:r>
    </w:p>
    <w:p w:rsidR="00E0085D" w:rsidRPr="00D17872" w:rsidRDefault="00E0085D" w:rsidP="00E008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17872">
        <w:rPr>
          <w:rFonts w:ascii="Times New Roman" w:hAnsi="Times New Roman" w:cs="Times New Roman"/>
          <w:sz w:val="30"/>
          <w:szCs w:val="30"/>
        </w:rPr>
        <w:t xml:space="preserve">Правительства </w:t>
      </w:r>
    </w:p>
    <w:p w:rsidR="00E0085D" w:rsidRPr="00D17872" w:rsidRDefault="004E1D2B" w:rsidP="00E008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Республик</w:t>
      </w:r>
      <w:r w:rsidR="00043234"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E0085D" w:rsidRPr="00D17872">
        <w:rPr>
          <w:rFonts w:ascii="Times New Roman" w:hAnsi="Times New Roman" w:cs="Times New Roman"/>
          <w:sz w:val="30"/>
          <w:szCs w:val="30"/>
        </w:rPr>
        <w:t xml:space="preserve">Башкортостан                   </w:t>
      </w:r>
      <w:r w:rsidR="00E0085D">
        <w:rPr>
          <w:rFonts w:ascii="Times New Roman" w:hAnsi="Times New Roman" w:cs="Times New Roman"/>
          <w:sz w:val="30"/>
          <w:szCs w:val="30"/>
        </w:rPr>
        <w:t xml:space="preserve">                                   </w:t>
      </w:r>
      <w:proofErr w:type="spellStart"/>
      <w:r w:rsidR="00E0085D" w:rsidRPr="00D17872">
        <w:rPr>
          <w:rFonts w:ascii="Times New Roman" w:hAnsi="Times New Roman" w:cs="Times New Roman"/>
          <w:sz w:val="30"/>
          <w:szCs w:val="30"/>
        </w:rPr>
        <w:t>Р.Х.Марданов</w:t>
      </w:r>
      <w:proofErr w:type="spellEnd"/>
    </w:p>
    <w:p w:rsidR="00E0085D" w:rsidRPr="00D17872" w:rsidRDefault="00E0085D" w:rsidP="00E008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30"/>
          <w:szCs w:val="30"/>
        </w:rPr>
      </w:pPr>
    </w:p>
    <w:p w:rsidR="00E0085D" w:rsidRPr="00D17872" w:rsidRDefault="00E0085D" w:rsidP="00E008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30"/>
          <w:szCs w:val="30"/>
        </w:rPr>
      </w:pPr>
    </w:p>
    <w:p w:rsidR="00E0085D" w:rsidRPr="00D17872" w:rsidRDefault="00E0085D" w:rsidP="00E008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30"/>
          <w:szCs w:val="30"/>
        </w:rPr>
      </w:pPr>
    </w:p>
    <w:p w:rsidR="00E0085D" w:rsidRDefault="00E0085D" w:rsidP="00E0085D">
      <w:pPr>
        <w:widowControl w:val="0"/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 w:cs="Times New Roman"/>
          <w:sz w:val="30"/>
          <w:szCs w:val="30"/>
        </w:rPr>
      </w:pPr>
    </w:p>
    <w:p w:rsidR="00E0085D" w:rsidRDefault="00E0085D" w:rsidP="00E0085D">
      <w:pPr>
        <w:widowControl w:val="0"/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 w:cs="Times New Roman"/>
          <w:sz w:val="30"/>
          <w:szCs w:val="30"/>
        </w:rPr>
      </w:pPr>
    </w:p>
    <w:p w:rsidR="00206D2A" w:rsidRDefault="00206D2A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br w:type="page"/>
      </w:r>
    </w:p>
    <w:p w:rsidR="00206D2A" w:rsidRPr="00D17872" w:rsidRDefault="00206D2A" w:rsidP="00206D2A">
      <w:pPr>
        <w:widowControl w:val="0"/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Утверждены</w:t>
      </w:r>
    </w:p>
    <w:p w:rsidR="00206D2A" w:rsidRPr="00D17872" w:rsidRDefault="00206D2A" w:rsidP="00206D2A">
      <w:pPr>
        <w:widowControl w:val="0"/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 w:cs="Times New Roman"/>
          <w:sz w:val="30"/>
          <w:szCs w:val="30"/>
        </w:rPr>
      </w:pPr>
      <w:r w:rsidRPr="00D17872">
        <w:rPr>
          <w:rFonts w:ascii="Times New Roman" w:hAnsi="Times New Roman" w:cs="Times New Roman"/>
          <w:sz w:val="30"/>
          <w:szCs w:val="30"/>
        </w:rPr>
        <w:t xml:space="preserve">постановлением Правительства Республики Башкортостан </w:t>
      </w:r>
    </w:p>
    <w:p w:rsidR="00206D2A" w:rsidRPr="00D17872" w:rsidRDefault="00206D2A" w:rsidP="00206D2A">
      <w:pPr>
        <w:widowControl w:val="0"/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 w:cs="Times New Roman"/>
          <w:sz w:val="30"/>
          <w:szCs w:val="30"/>
        </w:rPr>
      </w:pPr>
      <w:r w:rsidRPr="00D17872">
        <w:rPr>
          <w:rFonts w:ascii="Times New Roman" w:hAnsi="Times New Roman" w:cs="Times New Roman"/>
          <w:sz w:val="30"/>
          <w:szCs w:val="30"/>
        </w:rPr>
        <w:t>от «__</w:t>
      </w:r>
      <w:proofErr w:type="gramStart"/>
      <w:r w:rsidRPr="00D17872">
        <w:rPr>
          <w:rFonts w:ascii="Times New Roman" w:hAnsi="Times New Roman" w:cs="Times New Roman"/>
          <w:sz w:val="30"/>
          <w:szCs w:val="30"/>
        </w:rPr>
        <w:t>_»_</w:t>
      </w:r>
      <w:proofErr w:type="gramEnd"/>
      <w:r w:rsidRPr="00D17872">
        <w:rPr>
          <w:rFonts w:ascii="Times New Roman" w:hAnsi="Times New Roman" w:cs="Times New Roman"/>
          <w:sz w:val="30"/>
          <w:szCs w:val="30"/>
        </w:rPr>
        <w:t>______</w:t>
      </w:r>
      <w:r>
        <w:rPr>
          <w:rFonts w:ascii="Times New Roman" w:hAnsi="Times New Roman" w:cs="Times New Roman"/>
          <w:sz w:val="30"/>
          <w:szCs w:val="30"/>
        </w:rPr>
        <w:t xml:space="preserve">______ </w:t>
      </w:r>
      <w:proofErr w:type="spellStart"/>
      <w:r>
        <w:rPr>
          <w:rFonts w:ascii="Times New Roman" w:hAnsi="Times New Roman" w:cs="Times New Roman"/>
          <w:sz w:val="30"/>
          <w:szCs w:val="30"/>
        </w:rPr>
        <w:t>2016</w:t>
      </w:r>
      <w:r w:rsidRPr="00D17872">
        <w:rPr>
          <w:rFonts w:ascii="Times New Roman" w:hAnsi="Times New Roman" w:cs="Times New Roman"/>
          <w:sz w:val="30"/>
          <w:szCs w:val="30"/>
        </w:rPr>
        <w:t>г</w:t>
      </w:r>
      <w:proofErr w:type="spellEnd"/>
      <w:r w:rsidRPr="00D17872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206D2A" w:rsidRPr="00D17872" w:rsidRDefault="00206D2A" w:rsidP="00206D2A">
      <w:pPr>
        <w:widowControl w:val="0"/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 w:cs="Times New Roman"/>
          <w:sz w:val="30"/>
          <w:szCs w:val="30"/>
        </w:rPr>
      </w:pPr>
      <w:r w:rsidRPr="00D17872">
        <w:rPr>
          <w:rFonts w:ascii="Times New Roman" w:hAnsi="Times New Roman" w:cs="Times New Roman"/>
          <w:sz w:val="30"/>
          <w:szCs w:val="30"/>
        </w:rPr>
        <w:t>№___</w:t>
      </w:r>
    </w:p>
    <w:p w:rsidR="00206D2A" w:rsidRDefault="00206D2A" w:rsidP="00206D2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30"/>
          <w:szCs w:val="30"/>
        </w:rPr>
      </w:pPr>
    </w:p>
    <w:p w:rsidR="00206D2A" w:rsidRDefault="00206D2A" w:rsidP="00206D2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30"/>
          <w:szCs w:val="30"/>
        </w:rPr>
      </w:pPr>
    </w:p>
    <w:p w:rsidR="00206D2A" w:rsidRDefault="00206D2A" w:rsidP="00206D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ИЗМЕНЕНИЯ, </w:t>
      </w:r>
    </w:p>
    <w:p w:rsidR="00206D2A" w:rsidRDefault="00206D2A" w:rsidP="00206D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вносимые в некоторые решения</w:t>
      </w:r>
    </w:p>
    <w:p w:rsidR="00206D2A" w:rsidRPr="00D17872" w:rsidRDefault="00206D2A" w:rsidP="00206D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Правительства Республики Башкортостан</w:t>
      </w:r>
    </w:p>
    <w:p w:rsidR="00206D2A" w:rsidRPr="00D17872" w:rsidRDefault="00206D2A" w:rsidP="00206D2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30"/>
          <w:szCs w:val="30"/>
        </w:rPr>
      </w:pPr>
    </w:p>
    <w:p w:rsidR="00206D2A" w:rsidRDefault="00206D2A" w:rsidP="0020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>
        <w:rPr>
          <w:rFonts w:ascii="Times New Roman" w:hAnsi="Times New Roman" w:cs="Times New Roman"/>
          <w:bCs/>
          <w:sz w:val="30"/>
          <w:szCs w:val="30"/>
        </w:rPr>
        <w:t xml:space="preserve">Приложение № 2 к постановлению Правительства Республики Башкортостан от 16 мая 2007 года № 131 «Об оплате труда работников отдельных государственных учреждений Республики </w:t>
      </w:r>
      <w:proofErr w:type="gramStart"/>
      <w:r>
        <w:rPr>
          <w:rFonts w:ascii="Times New Roman" w:hAnsi="Times New Roman" w:cs="Times New Roman"/>
          <w:bCs/>
          <w:sz w:val="30"/>
          <w:szCs w:val="30"/>
        </w:rPr>
        <w:t xml:space="preserve">Башкортостан»   </w:t>
      </w:r>
      <w:proofErr w:type="gramEnd"/>
      <w:r>
        <w:rPr>
          <w:rFonts w:ascii="Times New Roman" w:hAnsi="Times New Roman" w:cs="Times New Roman"/>
          <w:bCs/>
          <w:sz w:val="30"/>
          <w:szCs w:val="30"/>
        </w:rPr>
        <w:t xml:space="preserve">            (с последующими изменениями) дополнить пунктом 7 следующего содержания:</w:t>
      </w:r>
    </w:p>
    <w:p w:rsidR="00206D2A" w:rsidRDefault="00206D2A" w:rsidP="00206D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«7. Государственное казенное учреждение Государственное юридическое бюро Республики Башкортостан.».</w:t>
      </w:r>
    </w:p>
    <w:p w:rsidR="00206D2A" w:rsidRDefault="00206D2A" w:rsidP="00206D2A">
      <w:pPr>
        <w:pStyle w:val="ConsPlusNormal"/>
        <w:ind w:firstLine="540"/>
        <w:jc w:val="both"/>
        <w:rPr>
          <w:bCs/>
        </w:rPr>
      </w:pPr>
      <w:r>
        <w:rPr>
          <w:bCs/>
        </w:rPr>
        <w:t xml:space="preserve">2. </w:t>
      </w:r>
      <w:r>
        <w:t xml:space="preserve">В </w:t>
      </w:r>
      <w:hyperlink r:id="rId6" w:history="1">
        <w:r w:rsidRPr="007511F3">
          <w:rPr>
            <w:color w:val="000000" w:themeColor="text1"/>
          </w:rPr>
          <w:t>разделе 2</w:t>
        </w:r>
      </w:hyperlink>
      <w:r>
        <w:t xml:space="preserve"> «Сведения о гражданах, которым была оказана бесплатная юридическая помощь» приложения к </w:t>
      </w:r>
      <w:r>
        <w:rPr>
          <w:bCs/>
        </w:rPr>
        <w:t>постановлению</w:t>
      </w:r>
      <w:r w:rsidRPr="00250FD6">
        <w:rPr>
          <w:bCs/>
        </w:rPr>
        <w:t xml:space="preserve"> Правительства Р</w:t>
      </w:r>
      <w:r>
        <w:rPr>
          <w:bCs/>
        </w:rPr>
        <w:t xml:space="preserve">еспублики </w:t>
      </w:r>
      <w:r w:rsidRPr="00250FD6">
        <w:rPr>
          <w:bCs/>
        </w:rPr>
        <w:t>Б</w:t>
      </w:r>
      <w:r>
        <w:rPr>
          <w:bCs/>
        </w:rPr>
        <w:t xml:space="preserve">ашкортостан от 18 июня </w:t>
      </w:r>
      <w:r w:rsidRPr="00250FD6">
        <w:rPr>
          <w:bCs/>
        </w:rPr>
        <w:t>2013</w:t>
      </w:r>
      <w:r>
        <w:rPr>
          <w:bCs/>
        </w:rPr>
        <w:t xml:space="preserve"> года №</w:t>
      </w:r>
      <w:r w:rsidRPr="00250FD6">
        <w:rPr>
          <w:bCs/>
        </w:rPr>
        <w:t xml:space="preserve"> 252 </w:t>
      </w:r>
      <w:r>
        <w:rPr>
          <w:bCs/>
        </w:rPr>
        <w:t xml:space="preserve">                  «</w:t>
      </w:r>
      <w:r w:rsidRPr="00250FD6">
        <w:rPr>
          <w:bCs/>
        </w:rPr>
        <w:t>О Порядке взаимодействия участников государственной системы бесплатной юридической помощи на тер</w:t>
      </w:r>
      <w:r>
        <w:rPr>
          <w:bCs/>
        </w:rPr>
        <w:t xml:space="preserve">ритории Республики Башкортостан» </w:t>
      </w:r>
      <w:r w:rsidRPr="00250FD6">
        <w:rPr>
          <w:bCs/>
        </w:rPr>
        <w:t>(</w:t>
      </w:r>
      <w:r>
        <w:rPr>
          <w:bCs/>
        </w:rPr>
        <w:t>с последующими изменениями</w:t>
      </w:r>
      <w:r w:rsidRPr="00250FD6">
        <w:rPr>
          <w:bCs/>
        </w:rPr>
        <w:t>)</w:t>
      </w:r>
      <w:r>
        <w:rPr>
          <w:bCs/>
        </w:rPr>
        <w:t xml:space="preserve"> пункт 7 изложить                   в следующей редакции:</w:t>
      </w:r>
    </w:p>
    <w:p w:rsidR="00206D2A" w:rsidRDefault="00206D2A" w:rsidP="00206D2A">
      <w:pPr>
        <w:pStyle w:val="ConsPlusNormal"/>
        <w:jc w:val="both"/>
        <w:rPr>
          <w:bCs/>
        </w:rPr>
      </w:pPr>
      <w:r>
        <w:rPr>
          <w:bCs/>
        </w:rPr>
        <w:t>«</w:t>
      </w:r>
    </w:p>
    <w:tbl>
      <w:tblPr>
        <w:tblW w:w="93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1"/>
        <w:gridCol w:w="3348"/>
        <w:gridCol w:w="709"/>
        <w:gridCol w:w="992"/>
        <w:gridCol w:w="1134"/>
        <w:gridCol w:w="1155"/>
        <w:gridCol w:w="1099"/>
        <w:gridCol w:w="277"/>
      </w:tblGrid>
      <w:tr w:rsidR="00206D2A" w:rsidTr="00206D2A">
        <w:trPr>
          <w:trHeight w:val="796"/>
        </w:trPr>
        <w:tc>
          <w:tcPr>
            <w:tcW w:w="621" w:type="dxa"/>
          </w:tcPr>
          <w:p w:rsidR="00206D2A" w:rsidRPr="00587E00" w:rsidRDefault="00206D2A" w:rsidP="002C5DA0">
            <w:pPr>
              <w:pStyle w:val="ConsPlusNormal"/>
              <w:jc w:val="center"/>
            </w:pPr>
            <w:r w:rsidRPr="00587E00">
              <w:t>N</w:t>
            </w:r>
          </w:p>
          <w:p w:rsidR="00206D2A" w:rsidRPr="00CD24ED" w:rsidRDefault="00206D2A" w:rsidP="002C5DA0">
            <w:pPr>
              <w:pStyle w:val="ConsPlusNormal"/>
              <w:jc w:val="center"/>
            </w:pPr>
            <w:r w:rsidRPr="00587E00">
              <w:t>п/п</w:t>
            </w:r>
          </w:p>
        </w:tc>
        <w:tc>
          <w:tcPr>
            <w:tcW w:w="3348" w:type="dxa"/>
          </w:tcPr>
          <w:p w:rsidR="00206D2A" w:rsidRPr="00587E00" w:rsidRDefault="00206D2A" w:rsidP="002C5DA0">
            <w:pPr>
              <w:pStyle w:val="ConsPlusNormal"/>
              <w:jc w:val="center"/>
            </w:pPr>
          </w:p>
          <w:p w:rsidR="00206D2A" w:rsidRPr="00587E00" w:rsidRDefault="00206D2A" w:rsidP="002C5DA0">
            <w:pPr>
              <w:pStyle w:val="ConsPlusNormal"/>
              <w:jc w:val="center"/>
            </w:pPr>
            <w:r w:rsidRPr="00587E00">
              <w:t>Категория граждан</w:t>
            </w:r>
          </w:p>
        </w:tc>
        <w:tc>
          <w:tcPr>
            <w:tcW w:w="709" w:type="dxa"/>
          </w:tcPr>
          <w:p w:rsidR="00206D2A" w:rsidRPr="00587E00" w:rsidRDefault="00206D2A" w:rsidP="002C5DA0">
            <w:pPr>
              <w:pStyle w:val="ConsPlusNormal"/>
              <w:jc w:val="center"/>
              <w:rPr>
                <w:bCs/>
              </w:rPr>
            </w:pPr>
            <w:r w:rsidRPr="00587E00">
              <w:t xml:space="preserve">УК </w:t>
            </w:r>
            <w:hyperlink r:id="rId7" w:history="1">
              <w:r w:rsidRPr="00587E00">
                <w:rPr>
                  <w:color w:val="0000FF"/>
                </w:rPr>
                <w:t>&lt;*&gt;</w:t>
              </w:r>
            </w:hyperlink>
          </w:p>
        </w:tc>
        <w:tc>
          <w:tcPr>
            <w:tcW w:w="992" w:type="dxa"/>
          </w:tcPr>
          <w:p w:rsidR="00206D2A" w:rsidRPr="00587E00" w:rsidRDefault="00206D2A" w:rsidP="002C5DA0">
            <w:pPr>
              <w:pStyle w:val="ConsPlusNormal"/>
              <w:jc w:val="center"/>
              <w:rPr>
                <w:bCs/>
              </w:rPr>
            </w:pPr>
            <w:r w:rsidRPr="00587E00">
              <w:t xml:space="preserve">ПК </w:t>
            </w:r>
            <w:hyperlink r:id="rId8" w:history="1">
              <w:r w:rsidRPr="00587E00">
                <w:rPr>
                  <w:color w:val="0000FF"/>
                </w:rPr>
                <w:t xml:space="preserve">&lt;**&gt; </w:t>
              </w:r>
            </w:hyperlink>
          </w:p>
        </w:tc>
        <w:tc>
          <w:tcPr>
            <w:tcW w:w="1134" w:type="dxa"/>
          </w:tcPr>
          <w:p w:rsidR="00206D2A" w:rsidRPr="00587E00" w:rsidRDefault="00206D2A" w:rsidP="002C5DA0">
            <w:pPr>
              <w:pStyle w:val="ConsPlusNormal"/>
              <w:jc w:val="center"/>
              <w:rPr>
                <w:bCs/>
              </w:rPr>
            </w:pPr>
            <w:proofErr w:type="spellStart"/>
            <w:r w:rsidRPr="00587E00">
              <w:t>СД</w:t>
            </w:r>
            <w:proofErr w:type="spellEnd"/>
            <w:r w:rsidRPr="00587E00">
              <w:t xml:space="preserve"> </w:t>
            </w:r>
            <w:hyperlink r:id="rId9" w:history="1">
              <w:r w:rsidRPr="00587E00">
                <w:rPr>
                  <w:color w:val="0000FF"/>
                </w:rPr>
                <w:t>&lt;***&gt;</w:t>
              </w:r>
            </w:hyperlink>
          </w:p>
        </w:tc>
        <w:tc>
          <w:tcPr>
            <w:tcW w:w="1155" w:type="dxa"/>
          </w:tcPr>
          <w:p w:rsidR="00206D2A" w:rsidRPr="00587E00" w:rsidRDefault="00206D2A" w:rsidP="002C5DA0">
            <w:pPr>
              <w:pStyle w:val="ConsPlusNormal"/>
              <w:jc w:val="center"/>
              <w:rPr>
                <w:bCs/>
              </w:rPr>
            </w:pPr>
            <w:r w:rsidRPr="00587E00">
              <w:t xml:space="preserve">ПИ </w:t>
            </w:r>
            <w:hyperlink r:id="rId10" w:history="1">
              <w:r w:rsidRPr="00587E00">
                <w:rPr>
                  <w:color w:val="0000FF"/>
                </w:rPr>
                <w:t>&lt;****&gt;</w:t>
              </w:r>
            </w:hyperlink>
          </w:p>
        </w:tc>
        <w:tc>
          <w:tcPr>
            <w:tcW w:w="1099" w:type="dxa"/>
          </w:tcPr>
          <w:p w:rsidR="00206D2A" w:rsidRPr="00587E00" w:rsidRDefault="00206D2A" w:rsidP="002C5DA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87E00">
              <w:rPr>
                <w:rFonts w:ascii="Times New Roman" w:hAnsi="Times New Roman" w:cs="Times New Roman"/>
                <w:sz w:val="30"/>
                <w:szCs w:val="30"/>
              </w:rPr>
              <w:t>Всего</w:t>
            </w:r>
          </w:p>
        </w:tc>
        <w:tc>
          <w:tcPr>
            <w:tcW w:w="277" w:type="dxa"/>
            <w:tcBorders>
              <w:top w:val="nil"/>
              <w:bottom w:val="nil"/>
              <w:right w:val="nil"/>
            </w:tcBorders>
          </w:tcPr>
          <w:p w:rsidR="00206D2A" w:rsidRDefault="00206D2A" w:rsidP="002C5DA0">
            <w:pPr>
              <w:pStyle w:val="ConsPlusNormal"/>
              <w:jc w:val="center"/>
            </w:pPr>
          </w:p>
          <w:p w:rsidR="00206D2A" w:rsidRDefault="00206D2A" w:rsidP="002C5DA0">
            <w:pPr>
              <w:pStyle w:val="ConsPlusNormal"/>
              <w:jc w:val="center"/>
              <w:rPr>
                <w:bCs/>
              </w:rPr>
            </w:pPr>
          </w:p>
        </w:tc>
      </w:tr>
      <w:tr w:rsidR="00206D2A" w:rsidTr="002C5DA0">
        <w:trPr>
          <w:gridAfter w:val="1"/>
          <w:wAfter w:w="277" w:type="dxa"/>
          <w:trHeight w:val="353"/>
        </w:trPr>
        <w:tc>
          <w:tcPr>
            <w:tcW w:w="621" w:type="dxa"/>
          </w:tcPr>
          <w:p w:rsidR="00206D2A" w:rsidRPr="00587E00" w:rsidRDefault="00206D2A" w:rsidP="002C5DA0">
            <w:pPr>
              <w:pStyle w:val="ConsPlusNormal"/>
              <w:jc w:val="center"/>
            </w:pPr>
            <w:r w:rsidRPr="00587E00">
              <w:t>1</w:t>
            </w:r>
          </w:p>
        </w:tc>
        <w:tc>
          <w:tcPr>
            <w:tcW w:w="3348" w:type="dxa"/>
            <w:shd w:val="clear" w:color="auto" w:fill="auto"/>
          </w:tcPr>
          <w:p w:rsidR="00206D2A" w:rsidRPr="00587E00" w:rsidRDefault="00206D2A" w:rsidP="002C5DA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87E0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06D2A" w:rsidRPr="00587E00" w:rsidRDefault="00206D2A" w:rsidP="002C5DA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87E0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206D2A" w:rsidRPr="00587E00" w:rsidRDefault="00206D2A" w:rsidP="002C5DA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87E00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06D2A" w:rsidRPr="00587E00" w:rsidRDefault="00206D2A" w:rsidP="002C5DA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87E00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1155" w:type="dxa"/>
            <w:shd w:val="clear" w:color="auto" w:fill="auto"/>
          </w:tcPr>
          <w:p w:rsidR="00206D2A" w:rsidRPr="00587E00" w:rsidRDefault="00206D2A" w:rsidP="002C5DA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87E00">
              <w:rPr>
                <w:rFonts w:ascii="Times New Roman" w:hAnsi="Times New Roman" w:cs="Times New Roman"/>
                <w:sz w:val="30"/>
                <w:szCs w:val="30"/>
              </w:rPr>
              <w:t>6</w:t>
            </w:r>
          </w:p>
        </w:tc>
        <w:tc>
          <w:tcPr>
            <w:tcW w:w="1099" w:type="dxa"/>
            <w:shd w:val="clear" w:color="auto" w:fill="auto"/>
          </w:tcPr>
          <w:p w:rsidR="00206D2A" w:rsidRPr="00587E00" w:rsidRDefault="00206D2A" w:rsidP="002C5DA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87E00">
              <w:rPr>
                <w:rFonts w:ascii="Times New Roman" w:hAnsi="Times New Roman" w:cs="Times New Roman"/>
                <w:sz w:val="30"/>
                <w:szCs w:val="30"/>
              </w:rPr>
              <w:t>7</w:t>
            </w:r>
          </w:p>
        </w:tc>
      </w:tr>
      <w:tr w:rsidR="00206D2A" w:rsidTr="002C5DA0">
        <w:trPr>
          <w:gridAfter w:val="1"/>
          <w:wAfter w:w="277" w:type="dxa"/>
          <w:trHeight w:val="3640"/>
        </w:trPr>
        <w:tc>
          <w:tcPr>
            <w:tcW w:w="621" w:type="dxa"/>
          </w:tcPr>
          <w:p w:rsidR="00206D2A" w:rsidRDefault="00206D2A" w:rsidP="00206D2A">
            <w:pPr>
              <w:pStyle w:val="ConsPlusNormal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348" w:type="dxa"/>
            <w:shd w:val="clear" w:color="auto" w:fill="auto"/>
          </w:tcPr>
          <w:p w:rsidR="00206D2A" w:rsidRPr="009457A8" w:rsidRDefault="00206D2A" w:rsidP="00206D2A">
            <w:pPr>
              <w:spacing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457A8">
              <w:rPr>
                <w:rFonts w:ascii="Times New Roman" w:hAnsi="Times New Roman" w:cs="Times New Roman"/>
                <w:sz w:val="30"/>
                <w:szCs w:val="30"/>
              </w:rPr>
              <w:t>Граждане пожилого возраста и инвалиды, проживающие в организациях социального обслуживания, предоставляющих социальные услуги                                   в стационарной форме</w:t>
            </w:r>
          </w:p>
        </w:tc>
        <w:tc>
          <w:tcPr>
            <w:tcW w:w="709" w:type="dxa"/>
            <w:shd w:val="clear" w:color="auto" w:fill="auto"/>
          </w:tcPr>
          <w:p w:rsidR="00206D2A" w:rsidRDefault="00206D2A" w:rsidP="00206D2A">
            <w:pPr>
              <w:spacing w:line="240" w:lineRule="auto"/>
            </w:pPr>
          </w:p>
        </w:tc>
        <w:tc>
          <w:tcPr>
            <w:tcW w:w="992" w:type="dxa"/>
            <w:shd w:val="clear" w:color="auto" w:fill="auto"/>
          </w:tcPr>
          <w:p w:rsidR="00206D2A" w:rsidRDefault="00206D2A" w:rsidP="00206D2A">
            <w:pPr>
              <w:spacing w:line="240" w:lineRule="auto"/>
            </w:pPr>
          </w:p>
        </w:tc>
        <w:tc>
          <w:tcPr>
            <w:tcW w:w="1134" w:type="dxa"/>
            <w:shd w:val="clear" w:color="auto" w:fill="auto"/>
          </w:tcPr>
          <w:p w:rsidR="00206D2A" w:rsidRDefault="00206D2A" w:rsidP="00206D2A">
            <w:pPr>
              <w:spacing w:line="240" w:lineRule="auto"/>
            </w:pPr>
          </w:p>
        </w:tc>
        <w:tc>
          <w:tcPr>
            <w:tcW w:w="1155" w:type="dxa"/>
            <w:shd w:val="clear" w:color="auto" w:fill="auto"/>
          </w:tcPr>
          <w:p w:rsidR="00206D2A" w:rsidRDefault="00206D2A" w:rsidP="00206D2A">
            <w:pPr>
              <w:spacing w:line="240" w:lineRule="auto"/>
            </w:pPr>
          </w:p>
        </w:tc>
        <w:tc>
          <w:tcPr>
            <w:tcW w:w="1099" w:type="dxa"/>
            <w:shd w:val="clear" w:color="auto" w:fill="auto"/>
          </w:tcPr>
          <w:p w:rsidR="00206D2A" w:rsidRDefault="00206D2A" w:rsidP="00206D2A">
            <w:pPr>
              <w:spacing w:line="240" w:lineRule="auto"/>
            </w:pPr>
          </w:p>
        </w:tc>
      </w:tr>
    </w:tbl>
    <w:p w:rsidR="000D14E8" w:rsidRDefault="00206D2A" w:rsidP="00206D2A">
      <w:pPr>
        <w:pStyle w:val="ConsPlusNormal"/>
        <w:jc w:val="both"/>
      </w:pPr>
      <w:r>
        <w:t xml:space="preserve">                                                                                                                             ».</w:t>
      </w:r>
      <w:bookmarkStart w:id="0" w:name="_GoBack"/>
      <w:bookmarkEnd w:id="0"/>
      <w:r>
        <w:t xml:space="preserve"> </w:t>
      </w:r>
    </w:p>
    <w:sectPr w:rsidR="000D14E8" w:rsidSect="00206D2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0085D"/>
    <w:rsid w:val="00043234"/>
    <w:rsid w:val="000D14E8"/>
    <w:rsid w:val="00184525"/>
    <w:rsid w:val="00206D2A"/>
    <w:rsid w:val="00244610"/>
    <w:rsid w:val="0048291C"/>
    <w:rsid w:val="004E1D2B"/>
    <w:rsid w:val="0059213A"/>
    <w:rsid w:val="005B3700"/>
    <w:rsid w:val="005C337B"/>
    <w:rsid w:val="0068765F"/>
    <w:rsid w:val="007105C7"/>
    <w:rsid w:val="0089542D"/>
    <w:rsid w:val="0091357D"/>
    <w:rsid w:val="00B02EC3"/>
    <w:rsid w:val="00E0085D"/>
    <w:rsid w:val="00E213D4"/>
    <w:rsid w:val="00F2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4FA257-C88B-4383-873E-EFF5E56C2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542D"/>
    <w:rPr>
      <w:color w:val="0000FF"/>
      <w:u w:val="single"/>
    </w:rPr>
  </w:style>
  <w:style w:type="paragraph" w:customStyle="1" w:styleId="ConsPlusNormal">
    <w:name w:val="ConsPlusNormal"/>
    <w:rsid w:val="00206D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0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9B9DCCA4F0F0675853872C67DFA7DA2D2DBD725AFFD6B044CF4B6C57C0AC51FD94E4ACF7D9250387629Cf9X1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AFEB6F3B2453CAC9518840BC5CC6C31339E4C243C0AEFFCCB5164D29E738B56E91EAB278386AF2A0F903Dc7IB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909050FA91DE43B7471CA7B955554744744516EEB66FE3A39D08329CF30D2223941C55FF11CF6B4D06B4EK2hFL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goskomjust@bashkortostan.ru" TargetMode="External"/><Relationship Id="rId10" Type="http://schemas.openxmlformats.org/officeDocument/2006/relationships/hyperlink" Target="consultantplus://offline/ref=4AFEB6F3B2453CAC9518840BC5CC6C31339E4C243C0AEFFCCB5164D29E738B56E91EAB278386AF2A0F903Dc7I8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AFEB6F3B2453CAC9518840BC5CC6C31339E4C243C0AEFFCCB5164D29E738B56E91EAB278386AF2A0F903Dc7I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03CC8-4882-47D6-B8F7-405D1C5DF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</dc:creator>
  <cp:keywords/>
  <dc:description/>
  <cp:lastModifiedBy>Ибрагимов Ильдус Галинурович</cp:lastModifiedBy>
  <cp:revision>2</cp:revision>
  <cp:lastPrinted>2014-10-17T08:39:00Z</cp:lastPrinted>
  <dcterms:created xsi:type="dcterms:W3CDTF">2016-04-11T12:36:00Z</dcterms:created>
  <dcterms:modified xsi:type="dcterms:W3CDTF">2016-04-11T12:36:00Z</dcterms:modified>
</cp:coreProperties>
</file>